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8BC" w:rsidRDefault="007C4C48" w:rsidP="002C48B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№1</w:t>
      </w:r>
      <w:r w:rsidR="002C48BC" w:rsidRPr="002C48BC">
        <w:rPr>
          <w:rFonts w:ascii="Times New Roman" w:hAnsi="Times New Roman" w:cs="Times New Roman"/>
          <w:b/>
          <w:sz w:val="28"/>
          <w:szCs w:val="28"/>
        </w:rPr>
        <w:t xml:space="preserve">. ПОДГОТОВКА РЕКЛАМНЫХ БУКЛЕТОВ, БРОШЮР. </w:t>
      </w:r>
    </w:p>
    <w:p w:rsidR="00A9186E" w:rsidRPr="007C4C48" w:rsidRDefault="002C48BC" w:rsidP="002C48B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C48">
        <w:rPr>
          <w:rFonts w:ascii="Times New Roman" w:hAnsi="Times New Roman" w:cs="Times New Roman"/>
          <w:b/>
          <w:sz w:val="28"/>
          <w:szCs w:val="28"/>
        </w:rPr>
        <w:t>(</w:t>
      </w:r>
      <w:r w:rsidRPr="002C48BC">
        <w:rPr>
          <w:rFonts w:ascii="Times New Roman" w:hAnsi="Times New Roman" w:cs="Times New Roman"/>
          <w:b/>
          <w:sz w:val="28"/>
          <w:szCs w:val="28"/>
          <w:lang w:val="en-US"/>
        </w:rPr>
        <w:t>COREL</w:t>
      </w:r>
      <w:r w:rsidRPr="007C4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8BC">
        <w:rPr>
          <w:rFonts w:ascii="Times New Roman" w:hAnsi="Times New Roman" w:cs="Times New Roman"/>
          <w:b/>
          <w:sz w:val="28"/>
          <w:szCs w:val="28"/>
          <w:lang w:val="en-US"/>
        </w:rPr>
        <w:t>DRAW</w:t>
      </w:r>
      <w:r w:rsidRPr="007C4C48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C48BC">
        <w:rPr>
          <w:rFonts w:ascii="Times New Roman" w:hAnsi="Times New Roman" w:cs="Times New Roman"/>
          <w:b/>
          <w:sz w:val="28"/>
          <w:szCs w:val="28"/>
          <w:lang w:val="en-US"/>
        </w:rPr>
        <w:t>ADOBE</w:t>
      </w:r>
      <w:r w:rsidRPr="007C4C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8BC">
        <w:rPr>
          <w:rFonts w:ascii="Times New Roman" w:hAnsi="Times New Roman" w:cs="Times New Roman"/>
          <w:b/>
          <w:sz w:val="28"/>
          <w:szCs w:val="28"/>
          <w:lang w:val="en-US"/>
        </w:rPr>
        <w:t>PHOTOSHOP</w:t>
      </w:r>
      <w:r w:rsidRPr="007C4C48">
        <w:rPr>
          <w:rFonts w:ascii="Times New Roman" w:hAnsi="Times New Roman" w:cs="Times New Roman"/>
          <w:b/>
          <w:sz w:val="28"/>
          <w:szCs w:val="28"/>
        </w:rPr>
        <w:t>)</w:t>
      </w:r>
    </w:p>
    <w:p w:rsidR="002C48BC" w:rsidRPr="007C4C48" w:rsidRDefault="002C48BC" w:rsidP="002C48B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8BC" w:rsidRPr="002C48BC" w:rsidRDefault="002C48BC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b/>
          <w:sz w:val="28"/>
          <w:szCs w:val="28"/>
        </w:rPr>
        <w:t>1.Цель работы: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8BC">
        <w:rPr>
          <w:rFonts w:ascii="Times New Roman" w:hAnsi="Times New Roman" w:cs="Times New Roman"/>
          <w:sz w:val="28"/>
          <w:szCs w:val="28"/>
        </w:rPr>
        <w:t>научиться работать с помощью компьютерной графики.</w:t>
      </w:r>
    </w:p>
    <w:p w:rsidR="002C48BC" w:rsidRDefault="002C48BC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b/>
          <w:sz w:val="28"/>
          <w:szCs w:val="28"/>
        </w:rPr>
        <w:t>2.Теоретические сведения: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8BC">
        <w:rPr>
          <w:rFonts w:ascii="Times New Roman" w:hAnsi="Times New Roman" w:cs="Times New Roman"/>
          <w:sz w:val="28"/>
          <w:szCs w:val="28"/>
        </w:rPr>
        <w:t>Что такое буклет? Почти то же самое, что брошюра — в полиграфии так называют листок, сложенный особым образом. Их используют для рекламы, образования, в качестве средства информации на массовых и культурных мероприятиях. Буклет не занимает много места, но может привлечь взгляд своим ярким дизайном и стать отличным печатным форматом для продвижения компании, товара или услуги.</w:t>
      </w:r>
    </w:p>
    <w:p w:rsidR="002C48BC" w:rsidRPr="002C48BC" w:rsidRDefault="002C48BC" w:rsidP="002C48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такое брошюра? </w:t>
      </w:r>
      <w:r w:rsidRPr="002C48BC">
        <w:rPr>
          <w:rFonts w:ascii="Times New Roman" w:hAnsi="Times New Roman" w:cs="Times New Roman"/>
          <w:sz w:val="28"/>
          <w:szCs w:val="28"/>
        </w:rPr>
        <w:t xml:space="preserve">Брошюра – это многополосная полиграфическая продукция. Представляет собой непериодическое печатное издание объемом от 4 страниц, сшитых между собой различными способами (от франц. </w:t>
      </w:r>
      <w:proofErr w:type="spellStart"/>
      <w:r w:rsidRPr="002C48BC">
        <w:rPr>
          <w:rFonts w:ascii="Times New Roman" w:hAnsi="Times New Roman" w:cs="Times New Roman"/>
          <w:sz w:val="28"/>
          <w:szCs w:val="28"/>
        </w:rPr>
        <w:t>brochure</w:t>
      </w:r>
      <w:proofErr w:type="spellEnd"/>
      <w:r w:rsidRPr="002C48BC">
        <w:rPr>
          <w:rFonts w:ascii="Times New Roman" w:hAnsi="Times New Roman" w:cs="Times New Roman"/>
          <w:sz w:val="28"/>
          <w:szCs w:val="28"/>
        </w:rPr>
        <w:t xml:space="preserve"> – «сшивать»). Визуально эт</w:t>
      </w:r>
      <w:r>
        <w:rPr>
          <w:rFonts w:ascii="Times New Roman" w:hAnsi="Times New Roman" w:cs="Times New Roman"/>
          <w:sz w:val="28"/>
          <w:szCs w:val="28"/>
        </w:rPr>
        <w:t>о мини-книга с мягкой обложкой.</w:t>
      </w:r>
    </w:p>
    <w:p w:rsidR="002C48BC" w:rsidRPr="002C48BC" w:rsidRDefault="002C48BC" w:rsidP="002C48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Такую продукцию заказывают как коммерческие, так и государственные предприятия. К печати брошюр, как и к любой другой современной печатной продукции, применяются строгие требования, ведь от качества бумаги, цветового оформления, способа производства, дизайна и многих других моментов зависит, будет ли достигнута цель, для которой напечатана та или иная брошюра.</w:t>
      </w:r>
    </w:p>
    <w:p w:rsidR="002C48BC" w:rsidRPr="002C48BC" w:rsidRDefault="002C48BC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Стоит вы</w:t>
      </w:r>
      <w:r>
        <w:rPr>
          <w:rFonts w:ascii="Times New Roman" w:hAnsi="Times New Roman" w:cs="Times New Roman"/>
          <w:sz w:val="28"/>
          <w:szCs w:val="28"/>
        </w:rPr>
        <w:t>делить основные отличия брошюр:</w:t>
      </w:r>
    </w:p>
    <w:p w:rsidR="002C48BC" w:rsidRPr="002C48BC" w:rsidRDefault="002C48BC" w:rsidP="002C48BC">
      <w:pPr>
        <w:pStyle w:val="a3"/>
        <w:numPr>
          <w:ilvl w:val="0"/>
          <w:numId w:val="2"/>
        </w:numPr>
        <w:spacing w:line="360" w:lineRule="auto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информативность – дают целевой аудитории намного больше информации, чем листовки и буклеты;</w:t>
      </w:r>
    </w:p>
    <w:p w:rsidR="002C48BC" w:rsidRPr="002C48BC" w:rsidRDefault="002C48BC" w:rsidP="002C48BC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презентабельность – внушают доверие к компании; брошюры выбрасываются намного реже, чем другие раздаточные материалы;</w:t>
      </w:r>
    </w:p>
    <w:p w:rsidR="002C48BC" w:rsidRPr="002C48BC" w:rsidRDefault="002C48BC" w:rsidP="002C48BC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компактность – удобно распространять;</w:t>
      </w:r>
    </w:p>
    <w:p w:rsidR="002C48BC" w:rsidRDefault="002C48BC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t>приемлемая стоимость;</w:t>
      </w:r>
    </w:p>
    <w:p w:rsidR="002C48BC" w:rsidRPr="002C48BC" w:rsidRDefault="002C48BC" w:rsidP="002C48BC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sz w:val="28"/>
          <w:szCs w:val="28"/>
        </w:rPr>
        <w:lastRenderedPageBreak/>
        <w:t>долгосрочное использование.</w:t>
      </w:r>
    </w:p>
    <w:p w:rsidR="002C48BC" w:rsidRDefault="002C48BC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48BC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48BC">
        <w:rPr>
          <w:rFonts w:ascii="Times New Roman" w:hAnsi="Times New Roman" w:cs="Times New Roman"/>
          <w:b/>
          <w:sz w:val="28"/>
          <w:szCs w:val="28"/>
        </w:rPr>
        <w:t>Задание:</w:t>
      </w:r>
      <w:r>
        <w:rPr>
          <w:rFonts w:ascii="Times New Roman" w:hAnsi="Times New Roman" w:cs="Times New Roman"/>
          <w:sz w:val="28"/>
          <w:szCs w:val="28"/>
        </w:rPr>
        <w:t xml:space="preserve"> Создать рекламный буклет и брошюру с помощью векторной или растровой графики. </w:t>
      </w:r>
    </w:p>
    <w:p w:rsidR="006E624F" w:rsidRDefault="006E624F" w:rsidP="004E431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24F">
        <w:rPr>
          <w:rFonts w:ascii="Times New Roman" w:hAnsi="Times New Roman" w:cs="Times New Roman"/>
          <w:b/>
          <w:sz w:val="28"/>
          <w:szCs w:val="28"/>
        </w:rPr>
        <w:t>Пример оформления с помощью векторной графики: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Вспо</w:t>
      </w:r>
      <w:bookmarkStart w:id="0" w:name="_GoBack"/>
      <w:bookmarkEnd w:id="0"/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могательная информация: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как в буклете очень много информации, а приемы работы с текстом и фигурами Вы освоили при выполнении лабораторных работ, в данном файле будет краткое описание вспомогательных настроек работы с буклетами. 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Буклет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– непериодическое листовое издание в виде одного листа печатного материала, сфальцованного в 2 и более сгибов так, что их читают или рассматривают, раскрывая как ширму. На рисунке 1 показан вариант расположения страниц буклета.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229100" cy="294322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1 – Схема фальцовки буклета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редварительные настройки 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CorelDraw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пере началом работы с буклетом:</w:t>
      </w:r>
    </w:p>
    <w:p w:rsidR="006E624F" w:rsidRPr="006E624F" w:rsidRDefault="006E624F" w:rsidP="006E624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поворачиваем лист с книжного формата в альбомный, расположение кнопки показано на рисунке 2.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162425" cy="12573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2 – Расположение кнопки альбомной ориентации страниц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ставим направляющие по краям страницы.  Направляющие вокруг страницы ставятся следующим образом. Вызываем окно 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Параметры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Ctrl+J</w:t>
      </w:r>
      <w:proofErr w:type="spellEnd"/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раскрываем списки 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Документ/Направляющие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жмем по пункту </w:t>
      </w:r>
      <w:r w:rsidRPr="006E6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Заготовки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ставим галочку в опции «границы страницы», как показано на рисунке 3:</w:t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3705225" cy="48387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3 – Настройки Параметров направляющих</w:t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 этой операции появятся направляющие по краям страницы –пунктирные линии вокруг страницы, как показано на рисунке 4.</w:t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3895725" cy="3219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4 – Направляющие по краям страницы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помогают придерживается точных размеров страницы. 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6E62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CorelDraw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присутствует функция привязки к направляющим, можно сделать так чтоб объекты «липли» к направляющим. Для этого выделите направляющую нажмите кнопку «Привязка к сетке» на панели инструментов, кнопка показана на рисунке 5.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4257675" cy="990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6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5 – Кнопка привязки к сетке</w:t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624F" w:rsidRPr="006E624F" w:rsidRDefault="006E624F" w:rsidP="006E624F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необходимо обозначить места сгиба буклета. А обозначать сгибы лучше всего направляющими.  Направляющую можно вытянуть из линейки, а можно скопировать с другой направляющей. Опишем оба варианта:</w:t>
      </w:r>
    </w:p>
    <w:p w:rsidR="006E624F" w:rsidRPr="006E624F" w:rsidRDefault="006E624F" w:rsidP="006E624F">
      <w:pPr>
        <w:numPr>
          <w:ilvl w:val="1"/>
          <w:numId w:val="4"/>
        </w:numPr>
        <w:tabs>
          <w:tab w:val="clear" w:pos="1440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вариант: нажмите левой кнопкой мышки на линейку (вертикальную или горизонтальную) и, удерживая клавишу мыши «вытяните» направляющую на рабочий лист.</w:t>
      </w:r>
    </w:p>
    <w:p w:rsidR="006E624F" w:rsidRPr="006E624F" w:rsidRDefault="006E624F" w:rsidP="006E624F">
      <w:pPr>
        <w:numPr>
          <w:ilvl w:val="1"/>
          <w:numId w:val="4"/>
        </w:numPr>
        <w:tabs>
          <w:tab w:val="clear" w:pos="1440"/>
          <w:tab w:val="num" w:pos="0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Второй вариант: выделите одну из вертикальных направляющих (желательно ту что слева) и сделайте ее копию (кнопка + на дополнительной панели создает копию над оригиналом). Затем задайте координату этой направляющей 98мм это расстояние от левого края страницы (координата задается в верхней панели, которая появляется, когда направляющая выделена) как показано на рисунке 6.</w:t>
      </w:r>
    </w:p>
    <w:p w:rsid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 wp14:anchorId="4E2A63D2" wp14:editId="4B444D8C">
            <wp:extent cx="4029075" cy="3343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4"/>
          <w:szCs w:val="28"/>
          <w:lang w:eastAsia="ru-RU"/>
        </w:rPr>
        <w:t>Рисунок 6 – Установка позиции направляющей</w:t>
      </w: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работе с буклетом закончена. Всю дальнейшую информацию на страницах буклета разместите, используя навыки, полученные в результате выполнения лабораторных работ.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сохранить полученный буклет для печати и загрузки в систему </w:t>
      </w:r>
      <w:r w:rsidRPr="006E62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SKIF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выполните команды меню: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Файл/Экспорт и выберите расширение файла *.</w:t>
      </w:r>
      <w:r w:rsidRPr="006E62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PDF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же образом можно экспортировать файлы </w:t>
      </w:r>
      <w:r w:rsidRPr="006E624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CorelDraw</w:t>
      </w:r>
      <w:r w:rsidRPr="006E6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любой формат просмотра изображений.</w:t>
      </w: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E624F" w:rsidRPr="006E624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E624F" w:rsidRPr="00B96E30" w:rsidRDefault="006E624F" w:rsidP="00B96E3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624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Пример оформления с помощью </w:t>
      </w:r>
      <w:r>
        <w:rPr>
          <w:rFonts w:ascii="Times New Roman" w:hAnsi="Times New Roman" w:cs="Times New Roman"/>
          <w:b/>
          <w:sz w:val="28"/>
          <w:szCs w:val="28"/>
        </w:rPr>
        <w:t>растровой</w:t>
      </w:r>
      <w:r w:rsidRPr="006E624F">
        <w:rPr>
          <w:rFonts w:ascii="Times New Roman" w:hAnsi="Times New Roman" w:cs="Times New Roman"/>
          <w:b/>
          <w:sz w:val="28"/>
          <w:szCs w:val="28"/>
        </w:rPr>
        <w:t xml:space="preserve"> графики:</w:t>
      </w:r>
    </w:p>
    <w:p w:rsidR="00B84D15" w:rsidRDefault="00B96E30" w:rsidP="00B96E3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создание буклета на основе «</w:t>
      </w:r>
      <w:proofErr w:type="spellStart"/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Евробуклета</w:t>
      </w:r>
      <w:proofErr w:type="spellEnd"/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». Схема создания страниц буклета приведена на рисунках 2 и 3.</w:t>
      </w:r>
    </w:p>
    <w:p w:rsidR="00B96E30" w:rsidRPr="00B96E30" w:rsidRDefault="007C4C48" w:rsidP="00B96E3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234pt">
            <v:imagedata r:id="rId11" o:title="1"/>
          </v:shape>
        </w:pict>
      </w:r>
    </w:p>
    <w:p w:rsidR="00B84D15" w:rsidRDefault="00B96E30" w:rsidP="00B96E30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E30">
        <w:rPr>
          <w:rFonts w:ascii="Times New Roman" w:hAnsi="Times New Roman" w:cs="Times New Roman"/>
          <w:sz w:val="28"/>
          <w:szCs w:val="28"/>
        </w:rPr>
        <w:t>Выбор ориентации листа: Создание стандартного листа А4: выберите пункт меню Файл/Создать и, настройки как показано на рисунке 4.</w:t>
      </w:r>
    </w:p>
    <w:p w:rsidR="00B96E30" w:rsidRPr="00B96E30" w:rsidRDefault="007C4C48" w:rsidP="00B96E30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495.75pt;height:282.75pt">
            <v:imagedata r:id="rId12" o:title="1"/>
          </v:shape>
        </w:pict>
      </w:r>
    </w:p>
    <w:p w:rsidR="00B96E30" w:rsidRPr="00B96E30" w:rsidRDefault="00B96E30" w:rsidP="002C0F1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 как буклет изготавливается на альбомном листе, то изображение надо</w:t>
      </w:r>
    </w:p>
    <w:p w:rsidR="00B96E30" w:rsidRPr="00B96E30" w:rsidRDefault="00B96E30" w:rsidP="002C0F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повернуть. Для этого выполните команду меню Изображение/Вращение</w:t>
      </w:r>
    </w:p>
    <w:p w:rsidR="00B96E30" w:rsidRPr="00B96E30" w:rsidRDefault="00B96E30" w:rsidP="00B96E3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изображения/900 по часовой.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сразу при создании файла пом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енять местами значения ширины и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высоты файла из рисунка 4. Эффект будет тот же самый Вы сразу создади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файл с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листом альбомной ориентации.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Буклеты печатают на больших листах. Зате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всю пачку отпечатанных листов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режут на нужный формат. Если не оставлять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макете никаких зазоров, то на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нижних изделиях после резки могут остаться белые полосы по кра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 листа, не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залитые цветом фона. Чтобы избежать белых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олос в макетах с цветным фоном,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оставлять вылеты – растягивать фон за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ределы формата изделия на 2,5-3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мм, с учетом того, что 2,5-3 мм с каждой стороны отрежутся.</w:t>
      </w:r>
    </w:p>
    <w:p w:rsidR="00B96E30" w:rsidRPr="00B96E30" w:rsidRDefault="00B96E30" w:rsidP="00B96E3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ВАЖНО: Всегда необходимо дотягивать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вылет цветной фон, фотографии и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элементы, составляющие его.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Помимо полей навылет в макетах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учесть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отступы» от краёв изделия 3 мм.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 от значимых элементов макета (слова, номера телефонов, 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инии и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пр.) до линии реза должно быть не менее 2 мм, 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 элементы могут «зарезаться».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обозначения вылетов и отступов 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CorelDraw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PhotoShop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 направляющие линии.</w:t>
      </w:r>
    </w:p>
    <w:p w:rsidR="00B96E30" w:rsidRPr="00B96E30" w:rsidRDefault="00B96E30" w:rsidP="00B96E30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Выставление направляющих:</w:t>
      </w:r>
    </w:p>
    <w:p w:rsidR="00B96E30" w:rsidRPr="00B96E30" w:rsidRDefault="00B96E30" w:rsidP="00B96E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Для начала надо установить линейки. Можно воспользоваться командой</w:t>
      </w:r>
    </w:p>
    <w:p w:rsidR="00B96E30" w:rsidRPr="00B96E30" w:rsidRDefault="00B96E30" w:rsidP="00B96E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меню Просмотр/Линейки или комбинацией клавиш CTRL+R.</w:t>
      </w:r>
    </w:p>
    <w:p w:rsidR="00B96E30" w:rsidRPr="00B96E30" w:rsidRDefault="00B96E30" w:rsidP="00B96E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2. Вытягивание направляющей с края линейки. Как показано на рисунке 5.</w:t>
      </w:r>
    </w:p>
    <w:p w:rsidR="00B96E30" w:rsidRPr="00B96E30" w:rsidRDefault="00B96E30" w:rsidP="00B96E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Наведите курсор мышки на линейку (инструмент «Перемещение</w:t>
      </w:r>
      <w:proofErr w:type="gramStart"/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» )</w:t>
      </w:r>
      <w:proofErr w:type="gramEnd"/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и, нажав</w:t>
      </w:r>
    </w:p>
    <w:p w:rsidR="00B84D15" w:rsidRDefault="00B96E30" w:rsidP="00B96E3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E3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левую кнопку мышки «вытягиваете» направляющую линию в нужное место.</w:t>
      </w:r>
    </w:p>
    <w:p w:rsidR="00B96E30" w:rsidRPr="00B96E30" w:rsidRDefault="007C4C48" w:rsidP="00B96E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pict>
          <v:shape id="_x0000_i1027" type="#_x0000_t75" style="width:290.25pt;height:292.5pt">
            <v:imagedata r:id="rId13" o:title="1"/>
          </v:shape>
        </w:pict>
      </w:r>
    </w:p>
    <w:p w:rsidR="00B84D15" w:rsidRDefault="002C0F11" w:rsidP="002C0F11">
      <w:pPr>
        <w:spacing w:before="100" w:beforeAutospacing="1" w:after="100" w:afterAutospacing="1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C0F11">
        <w:rPr>
          <w:rFonts w:ascii="Times New Roman" w:hAnsi="Times New Roman" w:cs="Times New Roman"/>
          <w:sz w:val="28"/>
          <w:szCs w:val="28"/>
        </w:rPr>
        <w:t xml:space="preserve">Для того, чтобы убрать Направляющие, нажмите сочетание клавиш </w:t>
      </w:r>
      <w:proofErr w:type="spellStart"/>
      <w:r w:rsidRPr="002C0F11">
        <w:rPr>
          <w:rFonts w:ascii="Times New Roman" w:hAnsi="Times New Roman" w:cs="Times New Roman"/>
          <w:sz w:val="28"/>
          <w:szCs w:val="28"/>
        </w:rPr>
        <w:t>Ctrl+H</w:t>
      </w:r>
      <w:proofErr w:type="spellEnd"/>
      <w:r w:rsidRPr="002C0F11">
        <w:rPr>
          <w:rFonts w:ascii="Times New Roman" w:hAnsi="Times New Roman" w:cs="Times New Roman"/>
          <w:sz w:val="28"/>
          <w:szCs w:val="28"/>
        </w:rPr>
        <w:t>. Та же комбинация, для того, чтобы они появились вновь. 3. Чтобы выбрать единицы измерения линейки дважды щелкните по ней мышкой и в появившемся окне выберите миллиметры. 4. Выставите направляющие по границе листа, как показано на рисунке 6.</w:t>
      </w:r>
    </w:p>
    <w:p w:rsidR="002C0F11" w:rsidRPr="002C0F11" w:rsidRDefault="007C4C48" w:rsidP="002C0F11">
      <w:pPr>
        <w:spacing w:before="100" w:beforeAutospacing="1" w:after="100" w:afterAutospacing="1" w:line="36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340.5pt;height:264.75pt">
            <v:imagedata r:id="rId14" o:title="1"/>
          </v:shape>
        </w:pict>
      </w:r>
    </w:p>
    <w:p w:rsidR="00B84D15" w:rsidRDefault="002C0F11" w:rsidP="002C0F1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Помня про вылеты при оформлении буклета, увеличим границы рабочего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листа на 3 мм. Для этого воспользуемся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еню Изображение/Размер холста и </w:t>
      </w: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добавим к ширине и высоте по 6 мм (поров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 по 3 мм для каждой стороны). </w:t>
      </w: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Следите за тем чтобы увеличение размера шло от центра, как показано на рисунке 7.</w:t>
      </w:r>
    </w:p>
    <w:p w:rsidR="002C0F11" w:rsidRPr="002C0F11" w:rsidRDefault="007C4C48" w:rsidP="002C0F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i1029" type="#_x0000_t75" style="width:328.5pt;height:253.5pt">
            <v:imagedata r:id="rId15" o:title="1"/>
          </v:shape>
        </w:pict>
      </w:r>
    </w:p>
    <w:p w:rsidR="00B84D15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F11">
        <w:rPr>
          <w:rFonts w:ascii="Times New Roman" w:hAnsi="Times New Roman" w:cs="Times New Roman"/>
          <w:sz w:val="28"/>
          <w:szCs w:val="28"/>
        </w:rPr>
        <w:t>Ограничьте новые размеры листа направляющими, вытянув их из линейки. А затем добавьте направляющие для отступов внутрь листа на 3 мм. На рисунке 8 показана рабочая область с вылетами и отступами.</w:t>
      </w:r>
    </w:p>
    <w:p w:rsidR="002C0F11" w:rsidRDefault="007C4C48" w:rsidP="002C0F11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 id="_x0000_i1030" type="#_x0000_t75" style="width:393pt;height:265.5pt">
            <v:imagedata r:id="rId16" o:title="1"/>
          </v:shape>
        </w:pict>
      </w:r>
    </w:p>
    <w:p w:rsidR="002C0F11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Осталось обозначить линии фальцовки, чтобы разграничить будущие страницы буклета. На рисунках 2 и 3 показаны размеры сгибов. Не забываем о том, что текст и картинки не должны плотно прилегать к линии сгиба, поэтому необходимо обозначить 3 мм. отступа текста в обе стороны от линии фальца. Рассмотрим на примере установку одного фальца между 3 и 2 страницами рисунка 2. Вытяните направляющую и переместите её где-то в район отметки 100 мм., как показано на рисунке 9.</w:t>
      </w:r>
    </w:p>
    <w:p w:rsidR="002C0F11" w:rsidRDefault="007C4C48" w:rsidP="002C0F1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 id="_x0000_i1031" type="#_x0000_t75" style="width:310.5pt;height:252pt">
            <v:imagedata r:id="rId17" o:title="1"/>
          </v:shape>
        </w:pict>
      </w:r>
    </w:p>
    <w:p w:rsidR="002C0F11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0F11">
        <w:rPr>
          <w:rFonts w:ascii="Times New Roman" w:hAnsi="Times New Roman" w:cs="Times New Roman"/>
          <w:sz w:val="28"/>
          <w:szCs w:val="28"/>
        </w:rPr>
        <w:t>Далее увеличьте масштаб листа (клавиша ALT и колесико мыши) так, чтобы видеть деление по миллиметрам и переместите направляющую на отметку 98 мм. Далее вытяните ещё одну вертикальную направляющую и установите её на отметке 95мм. и третью направляющую на отметке 101мм., как показано на рисунке 10. На рисунке 11 показано готовое разграничение буклета по вылетам, границе и отступам.</w:t>
      </w:r>
    </w:p>
    <w:p w:rsidR="002C0F11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F11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F11" w:rsidRDefault="002C0F11" w:rsidP="002C0F11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F11" w:rsidRPr="002C0F11" w:rsidRDefault="007C4C48" w:rsidP="002C0F11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pict>
          <v:shape id="_x0000_i1032" type="#_x0000_t75" style="width:498pt;height:295.5pt">
            <v:imagedata r:id="rId18" o:title="1"/>
          </v:shape>
        </w:pict>
      </w:r>
    </w:p>
    <w:p w:rsidR="00B84D15" w:rsidRPr="00B84D15" w:rsidRDefault="007C4C48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3" type="#_x0000_t75" style="width:495.75pt;height:389.25pt">
            <v:imagedata r:id="rId19" o:title="1"/>
          </v:shape>
        </w:pict>
      </w:r>
    </w:p>
    <w:p w:rsidR="00B84D15" w:rsidRPr="002C0F11" w:rsidRDefault="002C0F11" w:rsidP="002C0F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0F1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Подготовка к работе с буклетом закончена.</w:t>
      </w:r>
    </w:p>
    <w:p w:rsidR="00E22A65" w:rsidRDefault="00E22A65" w:rsidP="00E22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Рекомендации:</w:t>
      </w:r>
    </w:p>
    <w:p w:rsidR="00B84D15" w:rsidRPr="00B84D15" w:rsidRDefault="00E22A65" w:rsidP="00E22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A65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https://ru.venngage.com/blog/%D1%80%D0%B5%D0%BA%D0%B</w:t>
      </w:r>
      <w:r w:rsidR="007912AF">
        <w:rPr>
          <w:rFonts w:ascii="Times New Roman" w:eastAsia="Times New Roman" w:hAnsi="Times New Roman" w:cs="Times New Roman"/>
          <w:sz w:val="28"/>
          <w:szCs w:val="28"/>
          <w:lang w:eastAsia="ru-RU"/>
        </w:rPr>
        <w:t>B%D0%B0%D0%BC%D0%BD%D1%8B%D0%B9</w:t>
      </w:r>
      <w:r w:rsidRPr="00E22A65">
        <w:rPr>
          <w:rFonts w:ascii="Times New Roman" w:eastAsia="Times New Roman" w:hAnsi="Times New Roman" w:cs="Times New Roman"/>
          <w:sz w:val="28"/>
          <w:szCs w:val="28"/>
          <w:lang w:eastAsia="ru-RU"/>
        </w:rPr>
        <w:t>%D0%B1%D1%83%D0%BA%D0%BB%D0%B5%D1%82/</w:t>
      </w:r>
    </w:p>
    <w:p w:rsidR="00B84D15" w:rsidRPr="00B84D15" w:rsidRDefault="00B84D15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15" w:rsidRPr="00B84D15" w:rsidRDefault="00B84D15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15" w:rsidRPr="00B84D15" w:rsidRDefault="00B84D15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15" w:rsidRPr="00B84D15" w:rsidRDefault="00B84D15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4D15" w:rsidRPr="00B84D15" w:rsidRDefault="00B84D15" w:rsidP="00B84D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624F" w:rsidRPr="006E624F" w:rsidRDefault="006E624F" w:rsidP="006E62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6E624F" w:rsidRPr="006E624F" w:rsidRDefault="006E624F" w:rsidP="006E62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624F" w:rsidRPr="006E624F" w:rsidRDefault="006E624F" w:rsidP="002C48B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624F" w:rsidRPr="002C48BC" w:rsidRDefault="006E624F" w:rsidP="002C48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624F" w:rsidRPr="002C48BC" w:rsidSect="002C48B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657B4"/>
    <w:multiLevelType w:val="hybridMultilevel"/>
    <w:tmpl w:val="4980395E"/>
    <w:lvl w:ilvl="0" w:tplc="25C8DDF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B1F47"/>
    <w:multiLevelType w:val="hybridMultilevel"/>
    <w:tmpl w:val="24B24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7A73EB"/>
    <w:multiLevelType w:val="hybridMultilevel"/>
    <w:tmpl w:val="B0F06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11BF8"/>
    <w:multiLevelType w:val="hybridMultilevel"/>
    <w:tmpl w:val="466AD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62C1C"/>
    <w:multiLevelType w:val="hybridMultilevel"/>
    <w:tmpl w:val="F078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B68"/>
    <w:rsid w:val="000B24CC"/>
    <w:rsid w:val="00180092"/>
    <w:rsid w:val="002C0F11"/>
    <w:rsid w:val="002C48BC"/>
    <w:rsid w:val="004B023E"/>
    <w:rsid w:val="004E431E"/>
    <w:rsid w:val="006E624F"/>
    <w:rsid w:val="007912AF"/>
    <w:rsid w:val="007C4C48"/>
    <w:rsid w:val="00A9186E"/>
    <w:rsid w:val="00B84D15"/>
    <w:rsid w:val="00B96E30"/>
    <w:rsid w:val="00E22A65"/>
    <w:rsid w:val="00E2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29CD"/>
  <w15:chartTrackingRefBased/>
  <w15:docId w15:val="{6DAF3BF3-3BA6-4593-BE0C-DD30437BA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2023-12-19T10:35:00Z</dcterms:created>
  <dcterms:modified xsi:type="dcterms:W3CDTF">2023-12-19T10:35:00Z</dcterms:modified>
</cp:coreProperties>
</file>